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b/>
          <w:sz w:val="20"/>
          <w:szCs w:val="20"/>
        </w:rPr>
        <w:t>O BĘBNIE, KTÓRY MÓWIŁ</w:t>
      </w:r>
      <w:r w:rsidRPr="008250D2">
        <w:rPr>
          <w:rFonts w:ascii="Trebuchet MS" w:hAnsi="Trebuchet MS"/>
          <w:sz w:val="20"/>
          <w:szCs w:val="20"/>
        </w:rPr>
        <w:t xml:space="preserve"> (Bajka angolska)</w:t>
      </w:r>
    </w:p>
    <w:p w:rsidR="001D4252" w:rsidRPr="008250D2" w:rsidRDefault="001D4252" w:rsidP="001D4252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>Pewnego dnia, dwie dziewczynki wybrały się nad rzekę po wodę. Gdy dotarły na miejsce, zobaczyły mężczyznę, który zbliżył się do nich i powiedział:</w:t>
      </w:r>
    </w:p>
    <w:p w:rsidR="001D4252" w:rsidRPr="008250D2" w:rsidRDefault="001D4252" w:rsidP="001D4252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>- Dajcie mi wody, żebym mógł ugasić pragnienie.</w:t>
      </w:r>
    </w:p>
    <w:p w:rsidR="001D4252" w:rsidRPr="008250D2" w:rsidRDefault="001D4252" w:rsidP="001D4252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>Usłyszawszy to jedna nabrała wody i podała spragnionemu. W tym momencie, zupełnie niespodziewanie, mężczyzna chwycił dziewczynkę za rękę i przyciągnął do siebie. Widząc to, jej koleżanka uciekła z przerażeniem.</w:t>
      </w:r>
    </w:p>
    <w:p w:rsidR="001D4252" w:rsidRPr="008250D2" w:rsidRDefault="001D4252" w:rsidP="001D4252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Mężczyzna zabrał dziecko ze sobą i zamknął we wnętrzu bębna. Następnie udał się </w:t>
      </w:r>
      <w:r w:rsidRPr="008250D2">
        <w:rPr>
          <w:rFonts w:ascii="Trebuchet MS" w:hAnsi="Trebuchet MS"/>
          <w:sz w:val="20"/>
          <w:szCs w:val="20"/>
        </w:rPr>
        <w:br/>
        <w:t>w stronę wioski, po drodze nawołując ludzi słowami:</w:t>
      </w:r>
    </w:p>
    <w:p w:rsidR="001D4252" w:rsidRPr="008250D2" w:rsidRDefault="001D4252" w:rsidP="001D4252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>- Chodźcie! chodźcie wszyscy posłuchać bębna, który mówi!</w:t>
      </w:r>
    </w:p>
    <w:p w:rsidR="001D4252" w:rsidRPr="008250D2" w:rsidRDefault="001D4252" w:rsidP="001D4252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>Gdy wszyscy mieszkańcy się zebrali, mężczyzna zaczął grać na instrumencie mówiąc:</w:t>
      </w:r>
    </w:p>
    <w:p w:rsidR="001D4252" w:rsidRPr="008250D2" w:rsidRDefault="001D4252" w:rsidP="001D4252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- Cokolwiek siedzi we wnętrzu bębna, niech przemówi!  </w:t>
      </w:r>
    </w:p>
    <w:p w:rsidR="001D4252" w:rsidRPr="008250D2" w:rsidRDefault="001D4252" w:rsidP="001D4252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>Wtedy ze środka bębna dał się słyszeć głos:</w:t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„A co powiedzieć mam?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</w:t>
      </w:r>
      <w:bookmarkStart w:id="0" w:name="_GoBack"/>
      <w:bookmarkEnd w:id="0"/>
      <w:r w:rsidRPr="008250D2">
        <w:rPr>
          <w:rFonts w:ascii="Trebuchet MS" w:hAnsi="Trebuchet MS"/>
          <w:sz w:val="20"/>
          <w:szCs w:val="20"/>
        </w:rPr>
        <w:t>jinga</w:t>
      </w:r>
      <w:proofErr w:type="spellEnd"/>
      <w:r w:rsidRPr="008250D2">
        <w:rPr>
          <w:rFonts w:ascii="Trebuchet MS" w:hAnsi="Trebuchet MS"/>
          <w:sz w:val="20"/>
          <w:szCs w:val="20"/>
        </w:rPr>
        <w:t>!</w:t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Nad rzekę radośnie szłam!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>!</w:t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Moja koleżanka i ja!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>!</w:t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Szłyśmy napełnić wodą dzban!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>!</w:t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Wtem mężczyzna zjawił się!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>!</w:t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- Dajcie mi wody – powiedział nam!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>!</w:t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Gdy mu wodę podałam!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>!</w:t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Złapał mnie, gdy się nie spodziewałam!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>!</w:t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- Będziesz śpiewać! – powiedział mi!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>!</w:t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- I zarobić skarby pomożesz mi!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>!”</w:t>
      </w:r>
    </w:p>
    <w:p w:rsidR="001D4252" w:rsidRPr="008250D2" w:rsidRDefault="001D4252" w:rsidP="001D4252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>Usłyszawszy ten lament mieszkańcy wioski zdumieli się. W podzięce za widowisko, którego nigdy wcześniej nie widzieli, hojnie obdarowali mężczyznę podarkami.</w:t>
      </w:r>
    </w:p>
    <w:p w:rsidR="001D4252" w:rsidRPr="008250D2" w:rsidRDefault="001D4252" w:rsidP="001D4252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>Jeszcze wiele wiosek przemierzył człowiek wraz ze swym tajemniczym instrumentem. Gdziekolwiek się pojawiał, jego gadający bęben wywoływał podziw i przysparzał mu licznych, nowych podarków. Aż pewnego dnia udał się do nieznanej mu wioski. Nie mógł wiedzieć, że był to rodzinny dom dziewczynki zamkniętej w jego bębnie. Jak zwykle po przybyciu zwołał mieszkańców krzycząc:</w:t>
      </w:r>
    </w:p>
    <w:p w:rsidR="001D4252" w:rsidRPr="008250D2" w:rsidRDefault="001D4252" w:rsidP="001D4252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>- Chodźcie! Chodźcie wszyscy posłuchać bębna, który mówi!</w:t>
      </w:r>
    </w:p>
    <w:p w:rsidR="001D4252" w:rsidRPr="008250D2" w:rsidRDefault="001D4252" w:rsidP="001D4252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Kiedy tłum zgromadził się wokół niego, mężczyzna zaczął grać na instrumencie mówiąc: </w:t>
      </w:r>
    </w:p>
    <w:p w:rsidR="001D4252" w:rsidRPr="008250D2" w:rsidRDefault="001D4252" w:rsidP="001D4252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>- Cokolwiek siedzi we wnętrzu bębna niech przemówi!</w:t>
      </w:r>
    </w:p>
    <w:p w:rsidR="001D4252" w:rsidRPr="008250D2" w:rsidRDefault="001D4252" w:rsidP="001D4252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>Wtedy ze środka bębna dał się słyszeć ten sam tajemniczy głos, który już zdążył sobie zaskarbić podziw mieszkańców wielu wiosek:</w:t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„A co powiedzieć mam?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>!</w:t>
      </w:r>
      <w:r w:rsidRPr="008250D2">
        <w:rPr>
          <w:rStyle w:val="Znakiprzypiswdolnych"/>
          <w:rFonts w:ascii="Trebuchet MS" w:hAnsi="Trebuchet MS"/>
          <w:sz w:val="20"/>
          <w:szCs w:val="20"/>
        </w:rPr>
        <w:footnoteReference w:id="1"/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Nad rzekę radośnie szłam!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>!</w:t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Moja koleżanka i ja!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>!</w:t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Szłyśmy napełnić wodą dzban!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>!</w:t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lastRenderedPageBreak/>
        <w:t xml:space="preserve">Wtem mężczyzna zjawił się!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>!</w:t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- Dajcie mi wody – powiedział nam!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>!</w:t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Gdy mu wodę podałam!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>!</w:t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Złapał mnie, gdy się nie spodziewałam!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>!</w:t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- Będziesz śpiewać! – powiedział mi!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>!</w:t>
      </w:r>
    </w:p>
    <w:p w:rsidR="001D4252" w:rsidRPr="008250D2" w:rsidRDefault="001D4252" w:rsidP="001D4252">
      <w:pPr>
        <w:pStyle w:val="Bezodstpw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 xml:space="preserve">- I zarobić skarby pomożesz mi!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 xml:space="preserve">! </w:t>
      </w:r>
      <w:proofErr w:type="spellStart"/>
      <w:r w:rsidRPr="008250D2">
        <w:rPr>
          <w:rFonts w:ascii="Trebuchet MS" w:hAnsi="Trebuchet MS"/>
          <w:sz w:val="20"/>
          <w:szCs w:val="20"/>
        </w:rPr>
        <w:t>Njinjinga</w:t>
      </w:r>
      <w:proofErr w:type="spellEnd"/>
      <w:r w:rsidRPr="008250D2">
        <w:rPr>
          <w:rFonts w:ascii="Trebuchet MS" w:hAnsi="Trebuchet MS"/>
          <w:sz w:val="20"/>
          <w:szCs w:val="20"/>
        </w:rPr>
        <w:t>!”</w:t>
      </w:r>
    </w:p>
    <w:p w:rsidR="001D4252" w:rsidRPr="008250D2" w:rsidRDefault="001D4252" w:rsidP="001D4252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>Jednak dla rodziny dziewczynki gadający bęben nie był powodem do zachwytu. Usłyszawszy go, zrozumieli co się wydarzyło nad rzeką.</w:t>
      </w:r>
    </w:p>
    <w:p w:rsidR="001D4252" w:rsidRPr="008250D2" w:rsidRDefault="001D4252" w:rsidP="001D4252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>- Oto przemówiła dziewczynka, której tyle czasu szukaliśmy – mówili między sobą i spytali, kim jest dziecko zamknięte we wnętrzu bębna. Mężczyzna opowiedział, co się wydarzyło nad rzeką. Wtedy wątpliwości rodziny rozwiały się zupełnie.</w:t>
      </w:r>
    </w:p>
    <w:p w:rsidR="001D4252" w:rsidRPr="008250D2" w:rsidRDefault="001D4252" w:rsidP="001D4252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>- To nasza córka! A to jej rodzinna wioska! – powiedzieli oburzeni.</w:t>
      </w:r>
    </w:p>
    <w:p w:rsidR="001D4252" w:rsidRDefault="001D4252" w:rsidP="001D4252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8250D2">
        <w:rPr>
          <w:rFonts w:ascii="Trebuchet MS" w:hAnsi="Trebuchet MS"/>
          <w:sz w:val="20"/>
          <w:szCs w:val="20"/>
        </w:rPr>
        <w:t>Zaskoczony mężczyzna zamilkł, nie mogąc znaleźć słów. Schwytano go i nakazano wydobyć dziecko z wnętrza bębna. Przerażony zrobił wszystko co mu rozkazano. W ten sposób, cala i zdrowa dziewczynka odzyskała wolność i wróciła do rodziny. Oszustowi zabrano wszystkie podarunki, które zgromadził za pomocą gadającego bębna. Skarby oddano tej, która naprawdę na nie zasłużyła – dziewczynce, a mężczyznę, z samym tylko bębnem, wygoniono z wioski.</w:t>
      </w:r>
    </w:p>
    <w:p w:rsidR="001D4252" w:rsidRPr="008250D2" w:rsidRDefault="001D4252" w:rsidP="001D4252">
      <w:pPr>
        <w:pStyle w:val="Bezodstpw"/>
        <w:jc w:val="both"/>
        <w:rPr>
          <w:rFonts w:ascii="Trebuchet MS" w:hAnsi="Trebuchet MS"/>
          <w:sz w:val="20"/>
          <w:szCs w:val="20"/>
        </w:rPr>
      </w:pPr>
    </w:p>
    <w:p w:rsidR="00336918" w:rsidRDefault="001D4252" w:rsidP="001D4252">
      <w:pPr>
        <w:spacing w:line="360" w:lineRule="auto"/>
        <w:jc w:val="right"/>
      </w:pPr>
      <w:r w:rsidRPr="008250D2">
        <w:rPr>
          <w:rFonts w:ascii="Trebuchet MS" w:hAnsi="Trebuchet MS"/>
          <w:sz w:val="20"/>
          <w:szCs w:val="20"/>
        </w:rPr>
        <w:t>adaptacja: Karolina Małaczek</w:t>
      </w:r>
    </w:p>
    <w:sectPr w:rsidR="003369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2B2" w:rsidRDefault="005C52B2" w:rsidP="001D4252">
      <w:pPr>
        <w:spacing w:line="240" w:lineRule="auto"/>
      </w:pPr>
      <w:r>
        <w:separator/>
      </w:r>
    </w:p>
  </w:endnote>
  <w:endnote w:type="continuationSeparator" w:id="0">
    <w:p w:rsidR="005C52B2" w:rsidRDefault="005C52B2" w:rsidP="001D42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2B2" w:rsidRDefault="005C52B2" w:rsidP="001D4252">
      <w:pPr>
        <w:spacing w:line="240" w:lineRule="auto"/>
      </w:pPr>
      <w:r>
        <w:separator/>
      </w:r>
    </w:p>
  </w:footnote>
  <w:footnote w:type="continuationSeparator" w:id="0">
    <w:p w:rsidR="005C52B2" w:rsidRDefault="005C52B2" w:rsidP="001D4252">
      <w:pPr>
        <w:spacing w:line="240" w:lineRule="auto"/>
      </w:pPr>
      <w:r>
        <w:continuationSeparator/>
      </w:r>
    </w:p>
  </w:footnote>
  <w:footnote w:id="1">
    <w:p w:rsidR="001D4252" w:rsidRDefault="001D4252" w:rsidP="001D4252">
      <w:pPr>
        <w:pStyle w:val="Tekstprzypisudolnego"/>
      </w:pPr>
      <w:r>
        <w:rPr>
          <w:rStyle w:val="Znakiprzypiswdolnych"/>
          <w:rFonts w:ascii="Times New Roman" w:hAnsi="Times New Roman"/>
        </w:rPr>
        <w:footnoteRef/>
      </w:r>
      <w:r>
        <w:tab/>
        <w:t xml:space="preserve"> czyt.: n-dżin-dżin-</w:t>
      </w:r>
      <w:proofErr w:type="spellStart"/>
      <w:r>
        <w:t>ga</w:t>
      </w:r>
      <w:proofErr w:type="spellEnd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252"/>
    <w:rsid w:val="001D4252"/>
    <w:rsid w:val="00336918"/>
    <w:rsid w:val="005C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1D4252"/>
    <w:pPr>
      <w:suppressAutoHyphens/>
      <w:spacing w:line="240" w:lineRule="auto"/>
    </w:pPr>
    <w:rPr>
      <w:rFonts w:ascii="Calibri" w:eastAsia="Calibri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D4252"/>
    <w:rPr>
      <w:rFonts w:ascii="Calibri" w:eastAsia="Calibri" w:hAnsi="Calibri" w:cs="Times New Roman"/>
      <w:sz w:val="20"/>
      <w:szCs w:val="20"/>
      <w:lang w:eastAsia="ar-SA"/>
    </w:rPr>
  </w:style>
  <w:style w:type="paragraph" w:styleId="Bezodstpw">
    <w:name w:val="No Spacing"/>
    <w:qFormat/>
    <w:rsid w:val="001D4252"/>
    <w:pPr>
      <w:suppressAutoHyphens/>
      <w:spacing w:line="360" w:lineRule="auto"/>
      <w:ind w:left="284"/>
      <w:jc w:val="center"/>
    </w:pPr>
    <w:rPr>
      <w:rFonts w:ascii="Times New Roman" w:eastAsia="Calibri" w:hAnsi="Times New Roman" w:cs="Calibri"/>
      <w:i/>
      <w:sz w:val="24"/>
      <w:szCs w:val="24"/>
      <w:lang w:eastAsia="ar-SA"/>
    </w:rPr>
  </w:style>
  <w:style w:type="character" w:customStyle="1" w:styleId="Znakiprzypiswdolnych">
    <w:name w:val="Znaki przypisów dolnych"/>
    <w:rsid w:val="001D425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1D4252"/>
    <w:pPr>
      <w:suppressAutoHyphens/>
      <w:spacing w:line="240" w:lineRule="auto"/>
    </w:pPr>
    <w:rPr>
      <w:rFonts w:ascii="Calibri" w:eastAsia="Calibri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D4252"/>
    <w:rPr>
      <w:rFonts w:ascii="Calibri" w:eastAsia="Calibri" w:hAnsi="Calibri" w:cs="Times New Roman"/>
      <w:sz w:val="20"/>
      <w:szCs w:val="20"/>
      <w:lang w:eastAsia="ar-SA"/>
    </w:rPr>
  </w:style>
  <w:style w:type="paragraph" w:styleId="Bezodstpw">
    <w:name w:val="No Spacing"/>
    <w:qFormat/>
    <w:rsid w:val="001D4252"/>
    <w:pPr>
      <w:suppressAutoHyphens/>
      <w:spacing w:line="360" w:lineRule="auto"/>
      <w:ind w:left="284"/>
      <w:jc w:val="center"/>
    </w:pPr>
    <w:rPr>
      <w:rFonts w:ascii="Times New Roman" w:eastAsia="Calibri" w:hAnsi="Times New Roman" w:cs="Calibri"/>
      <w:i/>
      <w:sz w:val="24"/>
      <w:szCs w:val="24"/>
      <w:lang w:eastAsia="ar-SA"/>
    </w:rPr>
  </w:style>
  <w:style w:type="character" w:customStyle="1" w:styleId="Znakiprzypiswdolnych">
    <w:name w:val="Znaki przypisów dolnych"/>
    <w:rsid w:val="001D425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3082</Characters>
  <Application>Microsoft Office Word</Application>
  <DocSecurity>0</DocSecurity>
  <Lines>25</Lines>
  <Paragraphs>7</Paragraphs>
  <ScaleCrop>false</ScaleCrop>
  <Company/>
  <LinksUpToDate>false</LinksUpToDate>
  <CharactersWithSpaces>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</dc:creator>
  <cp:keywords/>
  <dc:description/>
  <cp:lastModifiedBy>KP</cp:lastModifiedBy>
  <cp:revision>1</cp:revision>
  <dcterms:created xsi:type="dcterms:W3CDTF">2016-12-27T17:39:00Z</dcterms:created>
  <dcterms:modified xsi:type="dcterms:W3CDTF">2016-12-27T17:41:00Z</dcterms:modified>
</cp:coreProperties>
</file>