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269CD" w14:textId="77777777" w:rsidR="00A02809" w:rsidRDefault="000E01BB">
      <w:r>
        <w:t>ZAŁĄCZNIK PRZYSŁOWIA DO BALLADY „PANI TWARDOWSKA” A.MICKIEWICZA</w:t>
      </w:r>
    </w:p>
    <w:p w14:paraId="6CB1CA31" w14:textId="77777777" w:rsidR="000E01BB" w:rsidRDefault="000E01BB"/>
    <w:p w14:paraId="7BA6A924" w14:textId="77777777" w:rsidR="000E01BB" w:rsidRDefault="000E01BB" w:rsidP="000E01BB">
      <w:pPr>
        <w:pStyle w:val="Akapitzlist"/>
        <w:numPr>
          <w:ilvl w:val="0"/>
          <w:numId w:val="1"/>
        </w:numPr>
      </w:pPr>
      <w:r>
        <w:t>BOI SIĘ JAK DIABEŁ ŚWIĘCONEJ WODY</w:t>
      </w:r>
    </w:p>
    <w:p w14:paraId="43B3C749" w14:textId="5B75725C" w:rsidR="000E01BB" w:rsidRDefault="000E01BB" w:rsidP="000E01BB">
      <w:pPr>
        <w:pStyle w:val="Akapitzlist"/>
        <w:numPr>
          <w:ilvl w:val="0"/>
          <w:numId w:val="1"/>
        </w:numPr>
      </w:pPr>
      <w:r>
        <w:t>GDZIE DIABEŁ NIE MOŻE, TAM BABĘ POŚLE.</w:t>
      </w:r>
    </w:p>
    <w:p w14:paraId="62F10313" w14:textId="77777777" w:rsidR="000E01BB" w:rsidRDefault="000E01BB" w:rsidP="000E01BB">
      <w:pPr>
        <w:pStyle w:val="Akapitzlist"/>
        <w:numPr>
          <w:ilvl w:val="0"/>
          <w:numId w:val="1"/>
        </w:numPr>
      </w:pPr>
      <w:r>
        <w:t>CO NAGLE, TO PO DIABLE</w:t>
      </w:r>
    </w:p>
    <w:p w14:paraId="530FDBA6" w14:textId="77777777" w:rsidR="000E01BB" w:rsidRDefault="000E01BB" w:rsidP="000E01BB">
      <w:pPr>
        <w:pStyle w:val="Akapitzlist"/>
        <w:numPr>
          <w:ilvl w:val="0"/>
          <w:numId w:val="1"/>
        </w:numPr>
      </w:pPr>
      <w:r>
        <w:t>DIABEŁ TKWI W SZCZEGÓŁACH</w:t>
      </w:r>
    </w:p>
    <w:p w14:paraId="226A50CA" w14:textId="43B127DC" w:rsidR="000E01BB" w:rsidRDefault="000E01BB" w:rsidP="000E01BB">
      <w:pPr>
        <w:pStyle w:val="Akapitzlist"/>
        <w:numPr>
          <w:ilvl w:val="0"/>
          <w:numId w:val="1"/>
        </w:numPr>
      </w:pPr>
      <w:r>
        <w:t>JAK SIĘ CZŁOWIEK ŚPIESZY, TO SIĘ DIABEŁ CIESZY</w:t>
      </w:r>
    </w:p>
    <w:p w14:paraId="63AA14EC" w14:textId="77777777" w:rsidR="000E01BB" w:rsidRDefault="000E01BB" w:rsidP="000E01BB">
      <w:pPr>
        <w:pStyle w:val="Akapitzlist"/>
        <w:numPr>
          <w:ilvl w:val="0"/>
          <w:numId w:val="1"/>
        </w:numPr>
      </w:pPr>
      <w:r>
        <w:t>LICHO NIE ŚPI</w:t>
      </w:r>
    </w:p>
    <w:p w14:paraId="0EF17CC7" w14:textId="77777777" w:rsidR="000E01BB" w:rsidRDefault="000E01BB" w:rsidP="000E01BB">
      <w:pPr>
        <w:pStyle w:val="Akapitzlist"/>
        <w:numPr>
          <w:ilvl w:val="0"/>
          <w:numId w:val="1"/>
        </w:numPr>
      </w:pPr>
      <w:r>
        <w:t>ZŁEGO DIABLI NIE WEZMĄ</w:t>
      </w:r>
    </w:p>
    <w:sectPr w:rsidR="000E0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A03BB"/>
    <w:multiLevelType w:val="hybridMultilevel"/>
    <w:tmpl w:val="CDF24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938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B"/>
    <w:rsid w:val="000E01BB"/>
    <w:rsid w:val="00A02809"/>
    <w:rsid w:val="00F3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DB88B"/>
  <w15:chartTrackingRefBased/>
  <w15:docId w15:val="{6D04F63F-8D37-43DB-807A-5AA1B287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SUM Katowice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Drzazga</dc:creator>
  <cp:keywords/>
  <dc:description/>
  <cp:lastModifiedBy>magszpak</cp:lastModifiedBy>
  <cp:revision>2</cp:revision>
  <dcterms:created xsi:type="dcterms:W3CDTF">2022-08-03T09:55:00Z</dcterms:created>
  <dcterms:modified xsi:type="dcterms:W3CDTF">2022-11-28T13:43:00Z</dcterms:modified>
</cp:coreProperties>
</file>